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color w:val="000000"/>
          <w:kern w:val="0"/>
          <w:sz w:val="30"/>
          <w:szCs w:val="30"/>
        </w:rPr>
        <w:t>河南农业大学后勤处（后勤发展总公司）应急自行采购登记单</w:t>
      </w:r>
      <w:bookmarkStart w:id="0" w:name="_GoBack"/>
      <w:bookmarkEnd w:id="0"/>
    </w:p>
    <w:p>
      <w:pPr>
        <w:ind w:left="19" w:leftChars="9" w:firstLine="400" w:firstLineChars="167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部门名称：</w:t>
      </w:r>
      <w:r>
        <w:rPr>
          <w:rFonts w:hint="eastAsia" w:ascii="仿宋_GB2312" w:hAnsi="Times New Roman" w:eastAsia="仿宋_GB2312" w:cs="Times New Roman"/>
          <w:sz w:val="24"/>
        </w:rPr>
        <w:t xml:space="preserve">                           </w:t>
      </w:r>
      <w:r>
        <w:rPr>
          <w:rFonts w:hint="eastAsia" w:ascii="仿宋_GB2312" w:hAnsi="宋体" w:eastAsia="仿宋_GB2312" w:cs="Times New Roman"/>
          <w:sz w:val="24"/>
        </w:rPr>
        <w:t>年</w:t>
      </w:r>
      <w:r>
        <w:rPr>
          <w:rFonts w:hint="eastAsia" w:ascii="仿宋_GB2312" w:hAnsi="Times New Roman" w:eastAsia="仿宋_GB2312" w:cs="Times New Roman"/>
          <w:sz w:val="24"/>
        </w:rPr>
        <w:t xml:space="preserve">     </w:t>
      </w:r>
      <w:r>
        <w:rPr>
          <w:rFonts w:hint="eastAsia" w:ascii="仿宋_GB2312" w:hAnsi="宋体" w:eastAsia="仿宋_GB2312" w:cs="Times New Roman"/>
          <w:sz w:val="24"/>
        </w:rPr>
        <w:t>月</w:t>
      </w:r>
      <w:r>
        <w:rPr>
          <w:rFonts w:hint="eastAsia" w:ascii="仿宋_GB2312" w:hAnsi="Times New Roman" w:eastAsia="仿宋_GB2312" w:cs="Times New Roman"/>
          <w:sz w:val="24"/>
        </w:rPr>
        <w:t xml:space="preserve">   </w:t>
      </w:r>
      <w:r>
        <w:rPr>
          <w:rFonts w:hint="eastAsia" w:ascii="仿宋_GB2312" w:hAnsi="宋体" w:eastAsia="仿宋_GB2312" w:cs="Times New Roman"/>
          <w:sz w:val="24"/>
        </w:rPr>
        <w:t>日</w:t>
      </w:r>
      <w:r>
        <w:rPr>
          <w:rFonts w:hint="eastAsia" w:ascii="仿宋_GB2312" w:hAnsi="Times New Roman" w:eastAsia="仿宋_GB2312" w:cs="Times New Roman"/>
          <w:sz w:val="24"/>
        </w:rPr>
        <w:t xml:space="preserve">                    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9"/>
        <w:gridCol w:w="1418"/>
        <w:gridCol w:w="1351"/>
        <w:gridCol w:w="68"/>
        <w:gridCol w:w="1421"/>
        <w:gridCol w:w="14"/>
        <w:gridCol w:w="1046"/>
        <w:gridCol w:w="36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15" w:leftChars="-55" w:right="-107" w:rightChars="-51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采购项目名称</w:t>
            </w:r>
          </w:p>
        </w:tc>
        <w:tc>
          <w:tcPr>
            <w:tcW w:w="710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15" w:leftChars="-55" w:right="-107" w:rightChars="-51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采购项目类别</w:t>
            </w:r>
          </w:p>
        </w:tc>
        <w:tc>
          <w:tcPr>
            <w:tcW w:w="710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货物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服务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采购方式</w:t>
            </w:r>
          </w:p>
        </w:tc>
        <w:tc>
          <w:tcPr>
            <w:tcW w:w="710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竞谈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项目经办人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联系电话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15" w:leftChars="-55" w:right="-107" w:rightChars="-51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调研供应商</w:t>
            </w:r>
          </w:p>
          <w:p>
            <w:pPr>
              <w:ind w:left="-115" w:leftChars="-55" w:right="-107" w:rightChars="-51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10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800" w:firstLineChars="75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公司名称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联系电话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报价</w:t>
            </w:r>
          </w:p>
          <w:p>
            <w:pPr>
              <w:spacing w:line="15" w:lineRule="auto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spacing w:line="15" w:lineRule="auto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A </w:t>
            </w: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B </w:t>
            </w: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C </w:t>
            </w: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采购结果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7108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主要货物（服务、工程）名称，规格、数量等</w:t>
            </w: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5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成交供应商名称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成交金额（元）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5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5327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采购人员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签字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部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主要负责人签字</w:t>
            </w:r>
          </w:p>
        </w:tc>
        <w:tc>
          <w:tcPr>
            <w:tcW w:w="28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3840" w:firstLineChars="1600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分管处领导签字</w:t>
            </w:r>
          </w:p>
        </w:tc>
        <w:tc>
          <w:tcPr>
            <w:tcW w:w="28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  <w:p>
            <w:pPr>
              <w:ind w:firstLine="3840" w:firstLineChars="1600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spacing w:line="320" w:lineRule="exact"/>
        <w:ind w:left="158" w:leftChars="75"/>
        <w:rPr>
          <w:rFonts w:ascii="仿宋_GB2312" w:hAnsi="Times New Roman" w:eastAsia="仿宋_GB2312" w:cs="Times New Roman"/>
          <w:kern w:val="0"/>
          <w:sz w:val="24"/>
        </w:rPr>
      </w:pPr>
      <w:r>
        <w:rPr>
          <w:rFonts w:hint="eastAsia" w:ascii="仿宋_GB2312" w:hAnsi="宋体" w:eastAsia="仿宋_GB2312" w:cs="Times New Roman"/>
          <w:kern w:val="0"/>
          <w:sz w:val="24"/>
        </w:rPr>
        <w:t>说明：紧急项目的采购经分管处领导批准同意后，使用单位自行组织的采购，采购过程应严格遵守学校及后勤处（后勤发展总公司）的相关采购制度规定进行。采购结束后，到物资保障科进行备案，提交《河南农业大学后勤处（后勤发展总公司）应急自行采购登记单》，按《河南农业大学后勤处（后勤发展总公司）财务管理及报销办法》办理资金支付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2021-07-01T02:37:45Z</dcterms:created>
  <dc:creator>Administrator</dc:creator>
  <cp:lastModifiedBy>刘明阳</cp:lastModifiedBy>
  <dcterms:modified xsi:type="dcterms:W3CDTF">2021-07-01T02:38:03Z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69B93568FA314879BB49FF8ED33A64CF</vt:lpwstr>
  </property>
</Properties>
</file>